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D79" w:rsidRPr="009B7007" w:rsidRDefault="00E33D79" w:rsidP="00E33D79">
      <w:pPr>
        <w:pStyle w:val="ConsPlusNormal"/>
        <w:jc w:val="right"/>
        <w:outlineLvl w:val="0"/>
      </w:pPr>
      <w:r w:rsidRPr="009B7007">
        <w:t>Приложение N 25</w:t>
      </w:r>
    </w:p>
    <w:p w:rsidR="00E33D79" w:rsidRPr="009B7007" w:rsidRDefault="00E33D79" w:rsidP="00E33D79">
      <w:pPr>
        <w:pStyle w:val="ConsPlusNormal"/>
        <w:jc w:val="right"/>
      </w:pPr>
      <w:r w:rsidRPr="009B7007">
        <w:t>к решению</w:t>
      </w:r>
    </w:p>
    <w:p w:rsidR="00E33D79" w:rsidRPr="009B7007" w:rsidRDefault="00E33D79" w:rsidP="00E33D79">
      <w:pPr>
        <w:pStyle w:val="ConsPlusNormal"/>
        <w:jc w:val="right"/>
      </w:pPr>
      <w:r w:rsidRPr="009B7007">
        <w:t>Думы Белоярского района</w:t>
      </w:r>
    </w:p>
    <w:p w:rsidR="00E33D79" w:rsidRPr="009B7007" w:rsidRDefault="00E33D79" w:rsidP="00E33D79">
      <w:pPr>
        <w:pStyle w:val="ConsPlusNormal"/>
        <w:jc w:val="right"/>
      </w:pPr>
      <w:r w:rsidRPr="009B7007">
        <w:t>от 24 ноября 2017 года N 72</w:t>
      </w:r>
    </w:p>
    <w:p w:rsidR="00E33D79" w:rsidRPr="009B7007" w:rsidRDefault="00E33D79" w:rsidP="00E33D79">
      <w:pPr>
        <w:pStyle w:val="ConsPlusNormal"/>
        <w:jc w:val="both"/>
      </w:pPr>
    </w:p>
    <w:p w:rsidR="00E33D79" w:rsidRPr="009B7007" w:rsidRDefault="00E33D79" w:rsidP="00E33D79">
      <w:pPr>
        <w:pStyle w:val="ConsPlusTitle"/>
        <w:jc w:val="center"/>
      </w:pPr>
      <w:bookmarkStart w:id="0" w:name="P94702"/>
      <w:bookmarkEnd w:id="0"/>
      <w:r w:rsidRPr="009B7007">
        <w:t>РАСПРЕДЕЛЕНИЕ</w:t>
      </w:r>
    </w:p>
    <w:p w:rsidR="00E33D79" w:rsidRPr="009B7007" w:rsidRDefault="00E33D79" w:rsidP="00E33D79">
      <w:pPr>
        <w:pStyle w:val="ConsPlusTitle"/>
        <w:jc w:val="center"/>
      </w:pPr>
      <w:r w:rsidRPr="009B7007">
        <w:t>МЕЖБЮДЖЕТНЫХ ТРАНСФЕРТОВ БЮДЖЕТАМ ПОСЕЛЕНИЙ НА 2018 ГОД</w:t>
      </w:r>
    </w:p>
    <w:p w:rsidR="00E33D79" w:rsidRPr="009B7007" w:rsidRDefault="00E33D79" w:rsidP="00E33D7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33D79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33D79" w:rsidRPr="009B7007" w:rsidRDefault="00E33D79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E33D79" w:rsidRPr="009B7007" w:rsidRDefault="00E33D79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E33D79" w:rsidRPr="009B7007" w:rsidRDefault="00E33D79" w:rsidP="00E33D79">
      <w:pPr>
        <w:pStyle w:val="ConsPlusNormal"/>
        <w:jc w:val="both"/>
      </w:pPr>
    </w:p>
    <w:p w:rsidR="00E33D79" w:rsidRPr="009B7007" w:rsidRDefault="00E33D79" w:rsidP="00E33D79">
      <w:pPr>
        <w:pStyle w:val="ConsPlusNormal"/>
        <w:jc w:val="right"/>
      </w:pPr>
      <w:r w:rsidRPr="009B7007">
        <w:t>(рублей)</w:t>
      </w:r>
    </w:p>
    <w:tbl>
      <w:tblPr>
        <w:tblW w:w="160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843"/>
        <w:gridCol w:w="1276"/>
        <w:gridCol w:w="1276"/>
        <w:gridCol w:w="992"/>
        <w:gridCol w:w="1276"/>
        <w:gridCol w:w="1134"/>
        <w:gridCol w:w="992"/>
        <w:gridCol w:w="1134"/>
        <w:gridCol w:w="1134"/>
        <w:gridCol w:w="992"/>
        <w:gridCol w:w="993"/>
        <w:gridCol w:w="1133"/>
        <w:gridCol w:w="1417"/>
      </w:tblGrid>
      <w:tr w:rsidR="00E33D79" w:rsidRPr="009B7007" w:rsidTr="00C208B1">
        <w:tc>
          <w:tcPr>
            <w:tcW w:w="426" w:type="dxa"/>
            <w:vMerge w:val="restart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1843" w:type="dxa"/>
            <w:vMerge w:val="restart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Наименование поселения (городского, сельского)</w:t>
            </w:r>
          </w:p>
        </w:tc>
        <w:tc>
          <w:tcPr>
            <w:tcW w:w="1276" w:type="dxa"/>
            <w:vMerge w:val="restart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Дотации на выравнивание бюджетной обеспеченности из районного фонда финансовой поддержки поселений</w:t>
            </w:r>
          </w:p>
        </w:tc>
        <w:tc>
          <w:tcPr>
            <w:tcW w:w="8930" w:type="dxa"/>
            <w:gridSpan w:val="8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Иные межбюджетные трансферты бюджетам поселений из бюджета района</w:t>
            </w:r>
          </w:p>
        </w:tc>
        <w:tc>
          <w:tcPr>
            <w:tcW w:w="2126" w:type="dxa"/>
            <w:gridSpan w:val="2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Субвенции на осуществление</w:t>
            </w:r>
          </w:p>
        </w:tc>
        <w:tc>
          <w:tcPr>
            <w:tcW w:w="1417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Сумма на год</w:t>
            </w:r>
          </w:p>
        </w:tc>
      </w:tr>
      <w:tr w:rsidR="00E33D79" w:rsidRPr="009B7007" w:rsidTr="00C208B1">
        <w:tc>
          <w:tcPr>
            <w:tcW w:w="426" w:type="dxa"/>
            <w:vMerge/>
          </w:tcPr>
          <w:p w:rsidR="00E33D79" w:rsidRPr="009B7007" w:rsidRDefault="00E33D79" w:rsidP="00C208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33D79" w:rsidRPr="009B7007" w:rsidRDefault="00E33D79" w:rsidP="00C208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33D79" w:rsidRPr="009B7007" w:rsidRDefault="00E33D79" w:rsidP="00C208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для обеспечения сбалансированности бюджетов поселений Белоярского района</w:t>
            </w:r>
          </w:p>
        </w:tc>
        <w:tc>
          <w:tcPr>
            <w:tcW w:w="992" w:type="dxa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на содействие развитию исторических и иных местных традиций</w:t>
            </w:r>
          </w:p>
        </w:tc>
        <w:tc>
          <w:tcPr>
            <w:tcW w:w="1276" w:type="dxa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 xml:space="preserve">на частичное обеспечение повышения оплаты труда работников муниципальных учреждений культуры в целях реализации </w:t>
            </w:r>
            <w:hyperlink r:id="rId5" w:history="1">
              <w:r w:rsidRPr="009B7007">
                <w:rPr>
                  <w:rFonts w:ascii="Times New Roman" w:hAnsi="Times New Roman" w:cs="Times New Roman"/>
                  <w:sz w:val="20"/>
                </w:rPr>
                <w:t>Указа</w:t>
              </w:r>
            </w:hyperlink>
            <w:r w:rsidRPr="009B7007">
              <w:rPr>
                <w:rFonts w:ascii="Times New Roman" w:hAnsi="Times New Roman" w:cs="Times New Roman"/>
                <w:sz w:val="20"/>
              </w:rPr>
              <w:t xml:space="preserve"> Президента Российской Федерации от 7 мая 2012 года N 597 "О мероприятиях по реализации государственной социальной </w:t>
            </w:r>
            <w:r w:rsidRPr="009B7007">
              <w:rPr>
                <w:rFonts w:ascii="Times New Roman" w:hAnsi="Times New Roman" w:cs="Times New Roman"/>
                <w:sz w:val="20"/>
              </w:rPr>
              <w:lastRenderedPageBreak/>
              <w:t>политики"</w:t>
            </w:r>
          </w:p>
        </w:tc>
        <w:tc>
          <w:tcPr>
            <w:tcW w:w="1134" w:type="dxa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lastRenderedPageBreak/>
              <w:t xml:space="preserve"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полномочий органов местного </w:t>
            </w:r>
            <w:r w:rsidRPr="009B7007">
              <w:rPr>
                <w:rFonts w:ascii="Times New Roman" w:hAnsi="Times New Roman" w:cs="Times New Roman"/>
                <w:sz w:val="20"/>
              </w:rPr>
              <w:lastRenderedPageBreak/>
              <w:t>самоуправления Белоярского района органам местного самоуправления поселений Белоярского района</w:t>
            </w:r>
          </w:p>
        </w:tc>
        <w:tc>
          <w:tcPr>
            <w:tcW w:w="992" w:type="dxa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lastRenderedPageBreak/>
              <w:t>на реализацию проектов инициативного бюджетирования</w:t>
            </w:r>
          </w:p>
        </w:tc>
        <w:tc>
          <w:tcPr>
            <w:tcW w:w="1134" w:type="dxa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1134" w:type="dxa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2" w:type="dxa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победителям конкурсов муниципальных образований Ханты-Мансийского автономного округа - Югры в области создания условий для деятельности народных дружин</w:t>
            </w:r>
          </w:p>
        </w:tc>
        <w:tc>
          <w:tcPr>
            <w:tcW w:w="993" w:type="dxa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 xml:space="preserve">переданных органам государственной власти субъектов Российской Федерации в соответствии с </w:t>
            </w:r>
            <w:hyperlink r:id="rId6" w:history="1">
              <w:r w:rsidRPr="009B7007">
                <w:rPr>
                  <w:rFonts w:ascii="Times New Roman" w:hAnsi="Times New Roman" w:cs="Times New Roman"/>
                  <w:sz w:val="20"/>
                </w:rPr>
                <w:t>пунктом 1 статьи 4</w:t>
              </w:r>
            </w:hyperlink>
            <w:r w:rsidRPr="009B7007">
              <w:rPr>
                <w:rFonts w:ascii="Times New Roman" w:hAnsi="Times New Roman" w:cs="Times New Roman"/>
                <w:sz w:val="20"/>
              </w:rPr>
              <w:t xml:space="preserve"> Федерального закона от 15 ноября 1997 года N 143-ФЗ "Об актах гражданского </w:t>
            </w:r>
            <w:r w:rsidRPr="009B7007">
              <w:rPr>
                <w:rFonts w:ascii="Times New Roman" w:hAnsi="Times New Roman" w:cs="Times New Roman"/>
                <w:sz w:val="20"/>
              </w:rPr>
              <w:lastRenderedPageBreak/>
              <w:t>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3" w:type="dxa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</w:tcPr>
          <w:p w:rsidR="00E33D79" w:rsidRPr="009B7007" w:rsidRDefault="00E33D79" w:rsidP="00C208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D79" w:rsidRPr="009B7007" w:rsidTr="00C208B1">
        <w:tc>
          <w:tcPr>
            <w:tcW w:w="42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99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13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417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E33D79" w:rsidRPr="009B7007" w:rsidTr="00C208B1">
        <w:tc>
          <w:tcPr>
            <w:tcW w:w="42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B7007">
              <w:rPr>
                <w:rFonts w:ascii="Times New Roman" w:hAnsi="Times New Roman" w:cs="Times New Roman"/>
                <w:sz w:val="20"/>
              </w:rPr>
              <w:t>Верхнеказымский</w:t>
            </w:r>
            <w:proofErr w:type="spellEnd"/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7192000,00</w:t>
            </w: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2025834,21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36605,68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30000,00</w:t>
            </w:r>
          </w:p>
        </w:tc>
        <w:tc>
          <w:tcPr>
            <w:tcW w:w="99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15300,00</w:t>
            </w:r>
          </w:p>
        </w:tc>
        <w:tc>
          <w:tcPr>
            <w:tcW w:w="113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425800,00</w:t>
            </w:r>
          </w:p>
        </w:tc>
        <w:tc>
          <w:tcPr>
            <w:tcW w:w="1417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9725539,89</w:t>
            </w:r>
          </w:p>
        </w:tc>
      </w:tr>
      <w:tr w:rsidR="00E33D79" w:rsidRPr="009B7007" w:rsidTr="00C208B1">
        <w:tc>
          <w:tcPr>
            <w:tcW w:w="42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B7007">
              <w:rPr>
                <w:rFonts w:ascii="Times New Roman" w:hAnsi="Times New Roman" w:cs="Times New Roman"/>
                <w:sz w:val="20"/>
              </w:rPr>
              <w:t>Казым</w:t>
            </w:r>
            <w:proofErr w:type="spellEnd"/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27758700,00</w:t>
            </w: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300000,00</w:t>
            </w: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2912600,00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270900,00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111900,00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500000,00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200000,00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21600,00</w:t>
            </w:r>
          </w:p>
        </w:tc>
        <w:tc>
          <w:tcPr>
            <w:tcW w:w="113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120400,51</w:t>
            </w:r>
          </w:p>
        </w:tc>
        <w:tc>
          <w:tcPr>
            <w:tcW w:w="1417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32196100,51</w:t>
            </w:r>
          </w:p>
        </w:tc>
      </w:tr>
      <w:tr w:rsidR="00E33D79" w:rsidRPr="009B7007" w:rsidTr="00C208B1">
        <w:tc>
          <w:tcPr>
            <w:tcW w:w="42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B7007">
              <w:rPr>
                <w:rFonts w:ascii="Times New Roman" w:hAnsi="Times New Roman" w:cs="Times New Roman"/>
                <w:sz w:val="20"/>
              </w:rPr>
              <w:t>Сорум</w:t>
            </w:r>
            <w:proofErr w:type="spellEnd"/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12013800,00</w:t>
            </w: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1072409,72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243320,00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650000,00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27800,00</w:t>
            </w:r>
          </w:p>
        </w:tc>
        <w:tc>
          <w:tcPr>
            <w:tcW w:w="113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408499,49</w:t>
            </w:r>
          </w:p>
        </w:tc>
        <w:tc>
          <w:tcPr>
            <w:tcW w:w="1417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14415829,21</w:t>
            </w:r>
          </w:p>
        </w:tc>
      </w:tr>
      <w:tr w:rsidR="00E33D79" w:rsidRPr="009B7007" w:rsidTr="00C208B1">
        <w:tc>
          <w:tcPr>
            <w:tcW w:w="42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Сосновка</w:t>
            </w: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2574200,00</w:t>
            </w: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1547200,00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19800,00</w:t>
            </w:r>
          </w:p>
        </w:tc>
        <w:tc>
          <w:tcPr>
            <w:tcW w:w="113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415800,00</w:t>
            </w:r>
          </w:p>
        </w:tc>
        <w:tc>
          <w:tcPr>
            <w:tcW w:w="1417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4557000,00</w:t>
            </w:r>
          </w:p>
        </w:tc>
      </w:tr>
      <w:tr w:rsidR="00E33D79" w:rsidRPr="009B7007" w:rsidTr="00C208B1">
        <w:tc>
          <w:tcPr>
            <w:tcW w:w="42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3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B7007">
              <w:rPr>
                <w:rFonts w:ascii="Times New Roman" w:hAnsi="Times New Roman" w:cs="Times New Roman"/>
                <w:sz w:val="20"/>
              </w:rPr>
              <w:t>Лыхма</w:t>
            </w:r>
            <w:proofErr w:type="spellEnd"/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7667500,00</w:t>
            </w: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7225071,81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1119400,00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240000,00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850000,00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15300,00</w:t>
            </w:r>
          </w:p>
        </w:tc>
        <w:tc>
          <w:tcPr>
            <w:tcW w:w="113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414800,00</w:t>
            </w:r>
          </w:p>
        </w:tc>
        <w:tc>
          <w:tcPr>
            <w:tcW w:w="1417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17532071,81</w:t>
            </w:r>
          </w:p>
        </w:tc>
      </w:tr>
      <w:tr w:rsidR="00E33D79" w:rsidRPr="009B7007" w:rsidTr="00C208B1">
        <w:tc>
          <w:tcPr>
            <w:tcW w:w="42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Полноват</w:t>
            </w: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22178000,00</w:t>
            </w: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6020085,86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4962529,32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200000,00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184520,00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450000,00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21600,00</w:t>
            </w:r>
          </w:p>
        </w:tc>
        <w:tc>
          <w:tcPr>
            <w:tcW w:w="113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210100,00</w:t>
            </w:r>
          </w:p>
        </w:tc>
        <w:tc>
          <w:tcPr>
            <w:tcW w:w="1417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34226835,18</w:t>
            </w:r>
          </w:p>
        </w:tc>
      </w:tr>
      <w:tr w:rsidR="00E33D79" w:rsidRPr="009B7007" w:rsidTr="00C208B1">
        <w:tc>
          <w:tcPr>
            <w:tcW w:w="42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843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Белоярский</w:t>
            </w: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35080800,00</w:t>
            </w: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11911252,14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880000,00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417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47872052,14</w:t>
            </w:r>
          </w:p>
        </w:tc>
      </w:tr>
      <w:tr w:rsidR="00E33D79" w:rsidRPr="009B7007" w:rsidTr="00C208B1">
        <w:tc>
          <w:tcPr>
            <w:tcW w:w="426" w:type="dxa"/>
            <w:vAlign w:val="bottom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bottom"/>
          </w:tcPr>
          <w:p w:rsidR="00E33D79" w:rsidRPr="009B7007" w:rsidRDefault="00E33D79" w:rsidP="00C208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114465000,00</w:t>
            </w: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25156409,81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300000,00</w:t>
            </w:r>
          </w:p>
        </w:tc>
        <w:tc>
          <w:tcPr>
            <w:tcW w:w="1276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13639973,25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1350900,00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816345,68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2000000,00</w:t>
            </w:r>
          </w:p>
        </w:tc>
        <w:tc>
          <w:tcPr>
            <w:tcW w:w="1134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650000,00</w:t>
            </w:r>
          </w:p>
        </w:tc>
        <w:tc>
          <w:tcPr>
            <w:tcW w:w="992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30000,00</w:t>
            </w:r>
          </w:p>
        </w:tc>
        <w:tc>
          <w:tcPr>
            <w:tcW w:w="99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121400,00</w:t>
            </w:r>
          </w:p>
        </w:tc>
        <w:tc>
          <w:tcPr>
            <w:tcW w:w="1133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1995400,00</w:t>
            </w:r>
          </w:p>
        </w:tc>
        <w:tc>
          <w:tcPr>
            <w:tcW w:w="1417" w:type="dxa"/>
            <w:vAlign w:val="center"/>
          </w:tcPr>
          <w:p w:rsidR="00E33D79" w:rsidRPr="009B7007" w:rsidRDefault="00E33D79" w:rsidP="00C208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B7007">
              <w:rPr>
                <w:rFonts w:ascii="Times New Roman" w:hAnsi="Times New Roman" w:cs="Times New Roman"/>
                <w:sz w:val="20"/>
              </w:rPr>
              <w:t>160525428,74</w:t>
            </w:r>
          </w:p>
        </w:tc>
      </w:tr>
    </w:tbl>
    <w:p w:rsidR="00E33D79" w:rsidRPr="009B7007" w:rsidRDefault="00E33D79" w:rsidP="00E33D79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33D79" w:rsidRPr="009B7007" w:rsidRDefault="00E33D79" w:rsidP="00E33D79">
      <w:pPr>
        <w:pStyle w:val="ConsPlusNormal"/>
        <w:jc w:val="center"/>
      </w:pPr>
      <w:r>
        <w:t>_________________________________________________</w:t>
      </w:r>
    </w:p>
    <w:p w:rsidR="00E33D79" w:rsidRPr="009B7007" w:rsidRDefault="00E33D79" w:rsidP="00E33D79">
      <w:pPr>
        <w:pStyle w:val="ConsPlusNormal"/>
        <w:jc w:val="both"/>
      </w:pPr>
    </w:p>
    <w:p w:rsidR="00E33D79" w:rsidRPr="009B7007" w:rsidRDefault="00E33D79" w:rsidP="00E33D79">
      <w:pPr>
        <w:pStyle w:val="ConsPlusNormal"/>
        <w:jc w:val="both"/>
      </w:pPr>
    </w:p>
    <w:p w:rsidR="00CB6EAE" w:rsidRPr="00E33D79" w:rsidRDefault="00CB6EAE" w:rsidP="00E33D79">
      <w:bookmarkStart w:id="1" w:name="_GoBack"/>
      <w:bookmarkEnd w:id="1"/>
    </w:p>
    <w:sectPr w:rsidR="00CB6EAE" w:rsidRPr="00E33D79" w:rsidSect="007C028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023DB3"/>
    <w:rsid w:val="000F1152"/>
    <w:rsid w:val="00104DD8"/>
    <w:rsid w:val="00193411"/>
    <w:rsid w:val="001C04C3"/>
    <w:rsid w:val="002317B1"/>
    <w:rsid w:val="00282878"/>
    <w:rsid w:val="00412277"/>
    <w:rsid w:val="0049093D"/>
    <w:rsid w:val="00494E95"/>
    <w:rsid w:val="004E7166"/>
    <w:rsid w:val="005950CE"/>
    <w:rsid w:val="005F7416"/>
    <w:rsid w:val="00676FD1"/>
    <w:rsid w:val="006A120F"/>
    <w:rsid w:val="007C028F"/>
    <w:rsid w:val="008930C5"/>
    <w:rsid w:val="009B31BD"/>
    <w:rsid w:val="00A40EDD"/>
    <w:rsid w:val="00A66B35"/>
    <w:rsid w:val="00B32E1F"/>
    <w:rsid w:val="00B42A27"/>
    <w:rsid w:val="00B7265E"/>
    <w:rsid w:val="00C7033D"/>
    <w:rsid w:val="00CB6EAE"/>
    <w:rsid w:val="00DC3E4C"/>
    <w:rsid w:val="00E3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A3EE3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03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5E347B0CC2B9151D597CFDDB85B2BC7990E5E3E259F709D0AADE86D761BCC05195A47669D79E4AC76370FFF106EA08091290DBBF690F6ECL5yDL" TargetMode="External"/><Relationship Id="rId5" Type="http://schemas.openxmlformats.org/officeDocument/2006/relationships/hyperlink" Target="consultantplus://offline/ref=A5E347B0CC2B9151D597CFDDB85B2BC79B0D53352298709D0AADE86D761BCC050B5A1F6A9C71FFA9712259AE55L3y2L" TargetMode="External"/><Relationship Id="rId4" Type="http://schemas.openxmlformats.org/officeDocument/2006/relationships/hyperlink" Target="consultantplus://offline/ref=A5E347B0CC2B9151D597D1D0AE377CC89C04043B27947EC35FF8EE3A294BCA50591A4133DE3DECA8753C5BAA5030F9D0DD6200BEE08CF6E94A70FC3BLFy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2018-12-28T11:21:00Z</dcterms:created>
  <dcterms:modified xsi:type="dcterms:W3CDTF">2018-12-28T11:21:00Z</dcterms:modified>
</cp:coreProperties>
</file>